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D8A88" w14:textId="77777777" w:rsidR="00EB3A19" w:rsidRPr="00AA185F" w:rsidRDefault="00EB3A19" w:rsidP="00EB3A19">
      <w:pPr>
        <w:spacing w:after="0" w:line="240" w:lineRule="auto"/>
        <w:jc w:val="center"/>
        <w:rPr>
          <w:rFonts w:ascii="Arial Narrow" w:hAnsi="Arial Narrow" w:cs="Times New Roman"/>
          <w:b/>
          <w:bCs/>
          <w:sz w:val="34"/>
          <w:szCs w:val="32"/>
          <w:u w:val="single"/>
        </w:rPr>
      </w:pPr>
      <w:r w:rsidRPr="00AA185F">
        <w:rPr>
          <w:rFonts w:ascii="Arial Narrow" w:hAnsi="Arial Narrow" w:cs="Times New Roman"/>
          <w:b/>
          <w:bCs/>
          <w:noProof/>
          <w:sz w:val="34"/>
          <w:szCs w:val="32"/>
          <w:u w:val="single"/>
        </w:rPr>
        <w:drawing>
          <wp:anchor distT="0" distB="0" distL="114300" distR="114300" simplePos="0" relativeHeight="251659264" behindDoc="0" locked="0" layoutInCell="1" allowOverlap="1" wp14:anchorId="27435461" wp14:editId="2CDB919B">
            <wp:simplePos x="0" y="0"/>
            <wp:positionH relativeFrom="column">
              <wp:posOffset>-173355</wp:posOffset>
            </wp:positionH>
            <wp:positionV relativeFrom="paragraph">
              <wp:posOffset>-465455</wp:posOffset>
            </wp:positionV>
            <wp:extent cx="1171395" cy="974784"/>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1171395" cy="974784"/>
                    </a:xfrm>
                    <a:prstGeom prst="rect">
                      <a:avLst/>
                    </a:prstGeom>
                    <a:noFill/>
                    <a:ln w="9525">
                      <a:noFill/>
                      <a:miter lim="800000"/>
                      <a:headEnd/>
                      <a:tailEnd/>
                    </a:ln>
                  </pic:spPr>
                </pic:pic>
              </a:graphicData>
            </a:graphic>
          </wp:anchor>
        </w:drawing>
      </w:r>
      <w:r w:rsidRPr="00AA185F">
        <w:rPr>
          <w:rFonts w:ascii="Arial Narrow" w:hAnsi="Arial Narrow" w:cs="Times New Roman"/>
          <w:b/>
          <w:bCs/>
          <w:sz w:val="34"/>
          <w:szCs w:val="32"/>
          <w:u w:val="single"/>
        </w:rPr>
        <w:t>School of Planning and Architecture Bhopal</w:t>
      </w:r>
    </w:p>
    <w:p w14:paraId="1DA889FB" w14:textId="77777777" w:rsidR="00EB3A19" w:rsidRPr="00130A97" w:rsidRDefault="00EB3A19" w:rsidP="00EB3A19">
      <w:pPr>
        <w:spacing w:after="0" w:line="240" w:lineRule="auto"/>
        <w:jc w:val="center"/>
        <w:rPr>
          <w:rFonts w:ascii="Arial Narrow" w:hAnsi="Arial Narrow" w:cs="Times New Roman"/>
          <w:b/>
          <w:bCs/>
        </w:rPr>
      </w:pPr>
      <w:proofErr w:type="spellStart"/>
      <w:r w:rsidRPr="00130A97">
        <w:rPr>
          <w:rFonts w:ascii="Arial Narrow" w:hAnsi="Arial Narrow" w:cs="Times New Roman"/>
          <w:b/>
          <w:bCs/>
        </w:rPr>
        <w:t>Neelbad</w:t>
      </w:r>
      <w:proofErr w:type="spellEnd"/>
      <w:r w:rsidRPr="00130A97">
        <w:rPr>
          <w:rFonts w:ascii="Arial Narrow" w:hAnsi="Arial Narrow" w:cs="Times New Roman"/>
          <w:b/>
          <w:bCs/>
        </w:rPr>
        <w:t xml:space="preserve"> Road </w:t>
      </w:r>
      <w:proofErr w:type="spellStart"/>
      <w:r w:rsidRPr="00130A97">
        <w:rPr>
          <w:rFonts w:ascii="Arial Narrow" w:hAnsi="Arial Narrow" w:cs="Times New Roman"/>
          <w:b/>
          <w:bCs/>
        </w:rPr>
        <w:t>Bhauri</w:t>
      </w:r>
      <w:proofErr w:type="spellEnd"/>
      <w:r w:rsidRPr="00130A97">
        <w:rPr>
          <w:rFonts w:ascii="Arial Narrow" w:hAnsi="Arial Narrow" w:cs="Times New Roman"/>
          <w:b/>
          <w:bCs/>
        </w:rPr>
        <w:t>, Bhopal-462030 (Madhya Pradesh) India Website</w:t>
      </w:r>
    </w:p>
    <w:p w14:paraId="65C21E59" w14:textId="4E52FDAA" w:rsidR="00EB3A19" w:rsidRDefault="00EB3A19" w:rsidP="00EB3A19">
      <w:pPr>
        <w:spacing w:after="0" w:line="240" w:lineRule="auto"/>
        <w:jc w:val="center"/>
        <w:rPr>
          <w:rFonts w:ascii="Arial Narrow" w:hAnsi="Arial Narrow" w:cs="Times New Roman"/>
          <w:b/>
          <w:bCs/>
        </w:rPr>
      </w:pPr>
      <w:r w:rsidRPr="00130A97">
        <w:rPr>
          <w:rFonts w:ascii="Arial Narrow" w:hAnsi="Arial Narrow" w:cs="Times New Roman"/>
          <w:b/>
          <w:bCs/>
        </w:rPr>
        <w:t xml:space="preserve">Website: </w:t>
      </w:r>
      <w:hyperlink r:id="rId5" w:history="1">
        <w:r w:rsidR="00FE5F9B" w:rsidRPr="00315AC8">
          <w:rPr>
            <w:rStyle w:val="Hyperlink"/>
            <w:rFonts w:ascii="Arial Narrow" w:hAnsi="Arial Narrow" w:cs="Times New Roman"/>
            <w:b/>
            <w:bCs/>
          </w:rPr>
          <w:t>www.spabhopal.ac.in</w:t>
        </w:r>
      </w:hyperlink>
    </w:p>
    <w:p w14:paraId="5221F14A" w14:textId="77777777" w:rsidR="00FE5F9B" w:rsidRPr="00130A97" w:rsidRDefault="00FE5F9B" w:rsidP="00EB3A19">
      <w:pPr>
        <w:spacing w:after="0" w:line="240" w:lineRule="auto"/>
        <w:jc w:val="center"/>
        <w:rPr>
          <w:rFonts w:ascii="Arial Narrow" w:hAnsi="Arial Narrow" w:cs="Times New Roman"/>
          <w:b/>
          <w:bCs/>
        </w:rPr>
      </w:pPr>
    </w:p>
    <w:p w14:paraId="63133710" w14:textId="77777777" w:rsidR="00EB3A19" w:rsidRPr="00B956CB" w:rsidRDefault="00EB3A19" w:rsidP="00EB3A19">
      <w:pPr>
        <w:spacing w:after="0" w:line="240" w:lineRule="auto"/>
        <w:jc w:val="center"/>
        <w:rPr>
          <w:rFonts w:ascii="Arial Narrow" w:hAnsi="Arial Narrow" w:cs="Times New Roman"/>
          <w:b/>
          <w:bCs/>
          <w:color w:val="000000" w:themeColor="text1"/>
        </w:rPr>
      </w:pPr>
      <w:r w:rsidRPr="00B956CB">
        <w:rPr>
          <w:rFonts w:ascii="Arial Narrow" w:hAnsi="Arial Narrow" w:cs="Times New Roman"/>
          <w:b/>
          <w:bCs/>
          <w:color w:val="000000" w:themeColor="text1"/>
        </w:rPr>
        <w:t>Advertisement for Online Interview for the Post of Project Intern/Project Associate in MPUDC funded consultancy project</w:t>
      </w:r>
    </w:p>
    <w:p w14:paraId="73344EE1" w14:textId="77777777" w:rsidR="00EB3A19" w:rsidRPr="00641E93" w:rsidRDefault="00EB3A19" w:rsidP="00EB3A19">
      <w:pPr>
        <w:spacing w:after="0" w:line="240" w:lineRule="auto"/>
        <w:jc w:val="center"/>
        <w:rPr>
          <w:rFonts w:ascii="Arial Narrow" w:hAnsi="Arial Narrow" w:cs="Times New Roman"/>
          <w:b/>
          <w:bCs/>
        </w:rPr>
      </w:pPr>
    </w:p>
    <w:p w14:paraId="38C3076C" w14:textId="77777777" w:rsidR="00EB3A19" w:rsidRPr="00641E93" w:rsidRDefault="00EB3A19" w:rsidP="00EB3A19">
      <w:pPr>
        <w:jc w:val="both"/>
        <w:rPr>
          <w:rFonts w:ascii="Arial Narrow" w:hAnsi="Arial Narrow" w:cs="Times New Roman"/>
          <w:b/>
          <w:bCs/>
        </w:rPr>
      </w:pPr>
      <w:r w:rsidRPr="00B956CB">
        <w:rPr>
          <w:rFonts w:ascii="Arial Narrow" w:hAnsi="Arial Narrow" w:cs="Times New Roman"/>
          <w:b/>
          <w:bCs/>
          <w:color w:val="000000" w:themeColor="text1"/>
        </w:rPr>
        <w:t>Applications are invited from highly motivated Indian nationals for the position of Interns/Project Associate in MPUDC -funded</w:t>
      </w:r>
      <w:r w:rsidRPr="00641E93">
        <w:rPr>
          <w:rFonts w:ascii="Arial Narrow" w:hAnsi="Arial Narrow" w:cs="Times New Roman"/>
          <w:b/>
          <w:bCs/>
        </w:rPr>
        <w:t xml:space="preserve"> consultancy project with following details: </w:t>
      </w:r>
    </w:p>
    <w:p w14:paraId="2D00937A" w14:textId="77777777" w:rsidR="00EB3A19" w:rsidRDefault="00EB3A19" w:rsidP="00EB3A19">
      <w:pPr>
        <w:spacing w:after="0" w:line="240" w:lineRule="auto"/>
        <w:rPr>
          <w:rFonts w:ascii="Arial Narrow" w:hAnsi="Arial Narrow" w:cs="Times New Roman"/>
          <w:b/>
          <w:bCs/>
        </w:rPr>
      </w:pPr>
      <w:r>
        <w:rPr>
          <w:rFonts w:ascii="Arial Narrow" w:hAnsi="Arial Narrow" w:cs="Times New Roman"/>
          <w:b/>
          <w:bCs/>
        </w:rPr>
        <w:t>Title of the project: Heritage Impact Assessment in various cities of MP</w:t>
      </w:r>
    </w:p>
    <w:p w14:paraId="0A266F9D" w14:textId="77777777" w:rsidR="00EB3A19" w:rsidRDefault="00EB3A19" w:rsidP="00EB3A19">
      <w:pPr>
        <w:spacing w:after="0" w:line="240" w:lineRule="auto"/>
        <w:rPr>
          <w:rFonts w:ascii="Arial Narrow" w:hAnsi="Arial Narrow" w:cs="Times New Roman"/>
          <w:b/>
          <w:bCs/>
        </w:rPr>
      </w:pPr>
      <w:r w:rsidRPr="00B956CB">
        <w:rPr>
          <w:rFonts w:ascii="Arial Narrow" w:hAnsi="Arial Narrow" w:cs="Times New Roman"/>
          <w:b/>
          <w:bCs/>
          <w:color w:val="000000" w:themeColor="text1"/>
        </w:rPr>
        <w:t xml:space="preserve">Principal Investigator: Dr. </w:t>
      </w:r>
      <w:proofErr w:type="spellStart"/>
      <w:r w:rsidRPr="00B956CB">
        <w:rPr>
          <w:rFonts w:ascii="Arial Narrow" w:hAnsi="Arial Narrow" w:cs="Times New Roman"/>
          <w:b/>
          <w:bCs/>
          <w:color w:val="000000" w:themeColor="text1"/>
        </w:rPr>
        <w:t>Vishakha</w:t>
      </w:r>
      <w:proofErr w:type="spellEnd"/>
      <w:r w:rsidRPr="00B956CB">
        <w:rPr>
          <w:rFonts w:ascii="Arial Narrow" w:hAnsi="Arial Narrow" w:cs="Times New Roman"/>
          <w:b/>
          <w:bCs/>
          <w:color w:val="000000" w:themeColor="text1"/>
        </w:rPr>
        <w:t xml:space="preserve"> </w:t>
      </w:r>
      <w:proofErr w:type="spellStart"/>
      <w:r w:rsidRPr="00B956CB">
        <w:rPr>
          <w:rFonts w:ascii="Arial Narrow" w:hAnsi="Arial Narrow" w:cs="Times New Roman"/>
          <w:b/>
          <w:bCs/>
          <w:color w:val="000000" w:themeColor="text1"/>
        </w:rPr>
        <w:t>Kawathekar</w:t>
      </w:r>
      <w:proofErr w:type="spellEnd"/>
      <w:r w:rsidRPr="00B956CB">
        <w:rPr>
          <w:rFonts w:ascii="Arial Narrow" w:hAnsi="Arial Narrow" w:cs="Times New Roman"/>
          <w:b/>
          <w:bCs/>
          <w:color w:val="000000" w:themeColor="text1"/>
        </w:rPr>
        <w:t>, Associate Professor, Department of Conservation SPA Bhopal,</w:t>
      </w:r>
      <w:r w:rsidRPr="00641E93">
        <w:rPr>
          <w:rFonts w:ascii="Arial Narrow" w:hAnsi="Arial Narrow" w:cs="Times New Roman"/>
          <w:b/>
          <w:bCs/>
        </w:rPr>
        <w:t xml:space="preserve"> </w:t>
      </w:r>
      <w:r>
        <w:rPr>
          <w:rFonts w:ascii="Arial Narrow" w:hAnsi="Arial Narrow" w:cs="Times New Roman"/>
          <w:b/>
          <w:bCs/>
        </w:rPr>
        <w:t>(</w:t>
      </w:r>
      <w:r w:rsidRPr="00641E93">
        <w:rPr>
          <w:rFonts w:ascii="Arial Narrow" w:hAnsi="Arial Narrow" w:cs="Times New Roman"/>
          <w:b/>
          <w:bCs/>
        </w:rPr>
        <w:t xml:space="preserve">vishakhakawathekar@spabhopal.ac.in) </w:t>
      </w:r>
    </w:p>
    <w:p w14:paraId="7F9487AA" w14:textId="77777777" w:rsidR="00EB3A19" w:rsidRPr="00641E93" w:rsidRDefault="00EB3A19" w:rsidP="00EB3A19">
      <w:pPr>
        <w:spacing w:after="0" w:line="240" w:lineRule="auto"/>
        <w:rPr>
          <w:rFonts w:ascii="Arial Narrow" w:hAnsi="Arial Narrow" w:cs="Times New Roman"/>
          <w:b/>
          <w:bCs/>
        </w:rPr>
      </w:pPr>
    </w:p>
    <w:tbl>
      <w:tblPr>
        <w:tblStyle w:val="TableGrid"/>
        <w:tblW w:w="0" w:type="auto"/>
        <w:tblInd w:w="1075" w:type="dxa"/>
        <w:tblLook w:val="04A0" w:firstRow="1" w:lastRow="0" w:firstColumn="1" w:lastColumn="0" w:noHBand="0" w:noVBand="1"/>
      </w:tblPr>
      <w:tblGrid>
        <w:gridCol w:w="724"/>
        <w:gridCol w:w="1542"/>
        <w:gridCol w:w="1102"/>
        <w:gridCol w:w="1187"/>
        <w:gridCol w:w="3946"/>
      </w:tblGrid>
      <w:tr w:rsidR="00EB3A19" w:rsidRPr="00641E93" w14:paraId="71DB28FF" w14:textId="77777777" w:rsidTr="00B76B5A">
        <w:tc>
          <w:tcPr>
            <w:tcW w:w="738" w:type="dxa"/>
          </w:tcPr>
          <w:p w14:paraId="0025765A" w14:textId="77777777" w:rsidR="00EB3A19" w:rsidRPr="00641E93" w:rsidRDefault="00EB3A19" w:rsidP="00B76B5A">
            <w:pPr>
              <w:jc w:val="both"/>
              <w:rPr>
                <w:rFonts w:ascii="Arial Narrow" w:hAnsi="Arial Narrow" w:cs="Times New Roman"/>
                <w:b/>
                <w:bCs/>
              </w:rPr>
            </w:pPr>
            <w:proofErr w:type="spellStart"/>
            <w:r w:rsidRPr="00641E93">
              <w:rPr>
                <w:rFonts w:ascii="Arial Narrow" w:hAnsi="Arial Narrow" w:cs="Times New Roman"/>
                <w:b/>
                <w:bCs/>
              </w:rPr>
              <w:t>S.No</w:t>
            </w:r>
            <w:proofErr w:type="spellEnd"/>
            <w:r w:rsidRPr="00641E93">
              <w:rPr>
                <w:rFonts w:ascii="Arial Narrow" w:hAnsi="Arial Narrow" w:cs="Times New Roman"/>
                <w:b/>
                <w:bCs/>
              </w:rPr>
              <w:t>.</w:t>
            </w:r>
          </w:p>
        </w:tc>
        <w:tc>
          <w:tcPr>
            <w:tcW w:w="1715" w:type="dxa"/>
          </w:tcPr>
          <w:p w14:paraId="383A1C42" w14:textId="77777777" w:rsidR="00EB3A19" w:rsidRPr="00641E93" w:rsidRDefault="00EB3A19" w:rsidP="00B76B5A">
            <w:pPr>
              <w:jc w:val="both"/>
              <w:rPr>
                <w:rFonts w:ascii="Arial Narrow" w:hAnsi="Arial Narrow" w:cs="Times New Roman"/>
                <w:b/>
                <w:bCs/>
              </w:rPr>
            </w:pPr>
            <w:r w:rsidRPr="00641E93">
              <w:rPr>
                <w:rFonts w:ascii="Arial Narrow" w:hAnsi="Arial Narrow" w:cs="Times New Roman"/>
                <w:b/>
                <w:bCs/>
              </w:rPr>
              <w:t xml:space="preserve">Name of the Post </w:t>
            </w:r>
          </w:p>
        </w:tc>
        <w:tc>
          <w:tcPr>
            <w:tcW w:w="1260" w:type="dxa"/>
          </w:tcPr>
          <w:p w14:paraId="285AE759" w14:textId="77777777" w:rsidR="00EB3A19" w:rsidRPr="00641E93" w:rsidRDefault="00EB3A19" w:rsidP="00B76B5A">
            <w:pPr>
              <w:jc w:val="both"/>
              <w:rPr>
                <w:rFonts w:ascii="Arial Narrow" w:hAnsi="Arial Narrow" w:cs="Times New Roman"/>
                <w:b/>
                <w:bCs/>
              </w:rPr>
            </w:pPr>
            <w:r w:rsidRPr="00641E93">
              <w:rPr>
                <w:rFonts w:ascii="Arial Narrow" w:hAnsi="Arial Narrow" w:cs="Times New Roman"/>
                <w:b/>
                <w:bCs/>
              </w:rPr>
              <w:t xml:space="preserve">No. of Post </w:t>
            </w:r>
          </w:p>
        </w:tc>
        <w:tc>
          <w:tcPr>
            <w:tcW w:w="1260" w:type="dxa"/>
          </w:tcPr>
          <w:p w14:paraId="4269FB40" w14:textId="77777777" w:rsidR="00EB3A19" w:rsidRPr="00641E93" w:rsidRDefault="00EB3A19" w:rsidP="00B76B5A">
            <w:pPr>
              <w:jc w:val="both"/>
              <w:rPr>
                <w:rFonts w:ascii="Arial Narrow" w:hAnsi="Arial Narrow" w:cs="Times New Roman"/>
                <w:b/>
                <w:bCs/>
              </w:rPr>
            </w:pPr>
            <w:r w:rsidRPr="00641E93">
              <w:rPr>
                <w:rFonts w:ascii="Arial Narrow" w:hAnsi="Arial Narrow" w:cs="Times New Roman"/>
                <w:b/>
                <w:bCs/>
              </w:rPr>
              <w:t xml:space="preserve">Duration </w:t>
            </w:r>
          </w:p>
        </w:tc>
        <w:tc>
          <w:tcPr>
            <w:tcW w:w="4770" w:type="dxa"/>
          </w:tcPr>
          <w:p w14:paraId="76D8AFBF" w14:textId="77777777" w:rsidR="00EB3A19" w:rsidRPr="00641E93" w:rsidRDefault="00EB3A19" w:rsidP="00B76B5A">
            <w:pPr>
              <w:jc w:val="both"/>
              <w:rPr>
                <w:rFonts w:ascii="Arial Narrow" w:hAnsi="Arial Narrow" w:cs="Times New Roman"/>
                <w:b/>
                <w:bCs/>
              </w:rPr>
            </w:pPr>
            <w:r w:rsidRPr="00641E93">
              <w:rPr>
                <w:rFonts w:ascii="Arial Narrow" w:hAnsi="Arial Narrow" w:cs="Times New Roman"/>
                <w:b/>
                <w:bCs/>
              </w:rPr>
              <w:t xml:space="preserve">Consolidated Salary </w:t>
            </w:r>
          </w:p>
        </w:tc>
      </w:tr>
      <w:tr w:rsidR="00EB3A19" w:rsidRPr="00641E93" w14:paraId="47BBFFB3" w14:textId="77777777" w:rsidTr="00B76B5A">
        <w:tc>
          <w:tcPr>
            <w:tcW w:w="738" w:type="dxa"/>
          </w:tcPr>
          <w:p w14:paraId="7FC0AD27" w14:textId="77777777" w:rsidR="00EB3A19" w:rsidRPr="00641E93" w:rsidRDefault="00EB3A19" w:rsidP="00B76B5A">
            <w:pPr>
              <w:jc w:val="both"/>
              <w:rPr>
                <w:rFonts w:ascii="Arial Narrow" w:hAnsi="Arial Narrow" w:cs="Times New Roman"/>
              </w:rPr>
            </w:pPr>
            <w:r w:rsidRPr="00641E93">
              <w:rPr>
                <w:rFonts w:ascii="Arial Narrow" w:hAnsi="Arial Narrow" w:cs="Times New Roman"/>
              </w:rPr>
              <w:t>1</w:t>
            </w:r>
          </w:p>
        </w:tc>
        <w:tc>
          <w:tcPr>
            <w:tcW w:w="1715" w:type="dxa"/>
          </w:tcPr>
          <w:p w14:paraId="1DBFAE60" w14:textId="77777777" w:rsidR="00EB3A19" w:rsidRPr="00641E93" w:rsidRDefault="00EB3A19" w:rsidP="00B76B5A">
            <w:pPr>
              <w:jc w:val="both"/>
              <w:rPr>
                <w:rFonts w:ascii="Arial Narrow" w:hAnsi="Arial Narrow" w:cs="Times New Roman"/>
              </w:rPr>
            </w:pPr>
            <w:r>
              <w:rPr>
                <w:rFonts w:ascii="Arial Narrow" w:hAnsi="Arial Narrow" w:cs="Times New Roman"/>
              </w:rPr>
              <w:t xml:space="preserve">Project Intern </w:t>
            </w:r>
          </w:p>
        </w:tc>
        <w:tc>
          <w:tcPr>
            <w:tcW w:w="1260" w:type="dxa"/>
          </w:tcPr>
          <w:p w14:paraId="5D91606E" w14:textId="77777777" w:rsidR="00EB3A19" w:rsidRPr="00641E93" w:rsidRDefault="00EB3A19" w:rsidP="00B76B5A">
            <w:pPr>
              <w:jc w:val="both"/>
              <w:rPr>
                <w:rFonts w:ascii="Arial Narrow" w:hAnsi="Arial Narrow" w:cs="Times New Roman"/>
              </w:rPr>
            </w:pPr>
            <w:r>
              <w:rPr>
                <w:rFonts w:ascii="Arial Narrow" w:hAnsi="Arial Narrow" w:cs="Times New Roman"/>
              </w:rPr>
              <w:t>1</w:t>
            </w:r>
          </w:p>
        </w:tc>
        <w:tc>
          <w:tcPr>
            <w:tcW w:w="1260" w:type="dxa"/>
          </w:tcPr>
          <w:p w14:paraId="2D2D47B6" w14:textId="77777777" w:rsidR="00EB3A19" w:rsidRPr="00641E93" w:rsidRDefault="00EB3A19" w:rsidP="00B76B5A">
            <w:pPr>
              <w:jc w:val="both"/>
              <w:rPr>
                <w:rFonts w:ascii="Arial Narrow" w:hAnsi="Arial Narrow" w:cs="Times New Roman"/>
              </w:rPr>
            </w:pPr>
            <w:r>
              <w:rPr>
                <w:rFonts w:ascii="Arial Narrow" w:hAnsi="Arial Narrow" w:cs="Times New Roman"/>
              </w:rPr>
              <w:t>3 Months</w:t>
            </w:r>
          </w:p>
        </w:tc>
        <w:tc>
          <w:tcPr>
            <w:tcW w:w="4770" w:type="dxa"/>
          </w:tcPr>
          <w:p w14:paraId="3D24CC3C" w14:textId="77777777" w:rsidR="00EB3A19" w:rsidRPr="00641E93" w:rsidRDefault="00EB3A19" w:rsidP="00B76B5A">
            <w:pPr>
              <w:jc w:val="both"/>
              <w:rPr>
                <w:rFonts w:ascii="Arial Narrow" w:hAnsi="Arial Narrow" w:cs="Times New Roman"/>
              </w:rPr>
            </w:pPr>
            <w:r>
              <w:rPr>
                <w:rFonts w:ascii="Arial Narrow" w:hAnsi="Arial Narrow" w:cs="Times New Roman"/>
              </w:rPr>
              <w:t xml:space="preserve">Rs. 12000/- per month </w:t>
            </w:r>
          </w:p>
        </w:tc>
      </w:tr>
      <w:tr w:rsidR="00EB3A19" w:rsidRPr="00641E93" w14:paraId="42DE1C08" w14:textId="77777777" w:rsidTr="00B76B5A">
        <w:tc>
          <w:tcPr>
            <w:tcW w:w="738" w:type="dxa"/>
          </w:tcPr>
          <w:p w14:paraId="124D5111" w14:textId="77777777" w:rsidR="00EB3A19" w:rsidRPr="00641E93" w:rsidRDefault="00EB3A19" w:rsidP="00B76B5A">
            <w:pPr>
              <w:jc w:val="both"/>
              <w:rPr>
                <w:rFonts w:ascii="Arial Narrow" w:hAnsi="Arial Narrow" w:cs="Times New Roman"/>
              </w:rPr>
            </w:pPr>
            <w:r>
              <w:rPr>
                <w:rFonts w:ascii="Arial Narrow" w:hAnsi="Arial Narrow" w:cs="Times New Roman"/>
              </w:rPr>
              <w:t>2</w:t>
            </w:r>
          </w:p>
        </w:tc>
        <w:tc>
          <w:tcPr>
            <w:tcW w:w="1715" w:type="dxa"/>
          </w:tcPr>
          <w:p w14:paraId="3B2BC740" w14:textId="77777777" w:rsidR="00EB3A19" w:rsidRDefault="00EB3A19" w:rsidP="00B76B5A">
            <w:pPr>
              <w:jc w:val="both"/>
              <w:rPr>
                <w:rFonts w:ascii="Arial Narrow" w:hAnsi="Arial Narrow" w:cs="Times New Roman"/>
              </w:rPr>
            </w:pPr>
            <w:r w:rsidRPr="00641E93">
              <w:rPr>
                <w:rFonts w:ascii="Arial Narrow" w:hAnsi="Arial Narrow" w:cs="Times New Roman"/>
              </w:rPr>
              <w:t>Project Associate</w:t>
            </w:r>
          </w:p>
        </w:tc>
        <w:tc>
          <w:tcPr>
            <w:tcW w:w="1260" w:type="dxa"/>
          </w:tcPr>
          <w:p w14:paraId="1987C66F" w14:textId="77777777" w:rsidR="00EB3A19" w:rsidRPr="00641E93" w:rsidRDefault="00EB3A19" w:rsidP="00B76B5A">
            <w:pPr>
              <w:jc w:val="both"/>
              <w:rPr>
                <w:rFonts w:ascii="Arial Narrow" w:hAnsi="Arial Narrow" w:cs="Times New Roman"/>
              </w:rPr>
            </w:pPr>
            <w:r>
              <w:rPr>
                <w:rFonts w:ascii="Arial Narrow" w:hAnsi="Arial Narrow" w:cs="Times New Roman"/>
              </w:rPr>
              <w:t>1</w:t>
            </w:r>
          </w:p>
        </w:tc>
        <w:tc>
          <w:tcPr>
            <w:tcW w:w="1260" w:type="dxa"/>
          </w:tcPr>
          <w:p w14:paraId="08D43E2F" w14:textId="77777777" w:rsidR="00EB3A19" w:rsidRPr="00641E93" w:rsidRDefault="00EB3A19" w:rsidP="00B76B5A">
            <w:pPr>
              <w:jc w:val="both"/>
              <w:rPr>
                <w:rFonts w:ascii="Arial Narrow" w:hAnsi="Arial Narrow" w:cs="Times New Roman"/>
              </w:rPr>
            </w:pPr>
            <w:r>
              <w:rPr>
                <w:rFonts w:ascii="Arial Narrow" w:hAnsi="Arial Narrow" w:cs="Times New Roman"/>
              </w:rPr>
              <w:t>3 Months</w:t>
            </w:r>
          </w:p>
        </w:tc>
        <w:tc>
          <w:tcPr>
            <w:tcW w:w="4770" w:type="dxa"/>
          </w:tcPr>
          <w:p w14:paraId="51624AD8" w14:textId="77777777" w:rsidR="00EB3A19" w:rsidRPr="00641E93" w:rsidRDefault="00EB3A19" w:rsidP="00B76B5A">
            <w:pPr>
              <w:jc w:val="both"/>
              <w:rPr>
                <w:rFonts w:ascii="Arial Narrow" w:hAnsi="Arial Narrow" w:cs="Times New Roman"/>
              </w:rPr>
            </w:pPr>
            <w:r>
              <w:rPr>
                <w:rFonts w:ascii="Arial Narrow" w:hAnsi="Arial Narrow" w:cs="Times New Roman"/>
              </w:rPr>
              <w:t xml:space="preserve">Rs. 18000/- per month </w:t>
            </w:r>
          </w:p>
        </w:tc>
      </w:tr>
    </w:tbl>
    <w:p w14:paraId="5DE63765" w14:textId="77777777" w:rsidR="00EB3A19" w:rsidRPr="00641E93" w:rsidRDefault="00EB3A19" w:rsidP="00EB3A19">
      <w:pPr>
        <w:jc w:val="both"/>
        <w:rPr>
          <w:rFonts w:ascii="Arial Narrow" w:hAnsi="Arial Narrow" w:cs="Times New Roman"/>
          <w:b/>
          <w:bCs/>
          <w:sz w:val="10"/>
          <w:szCs w:val="8"/>
        </w:rPr>
      </w:pPr>
    </w:p>
    <w:p w14:paraId="63E80B62" w14:textId="77777777" w:rsidR="00EB3A19" w:rsidRDefault="00EB3A19" w:rsidP="00EB3A19">
      <w:pPr>
        <w:spacing w:after="0" w:line="240" w:lineRule="auto"/>
        <w:jc w:val="both"/>
        <w:rPr>
          <w:rFonts w:ascii="Arial Narrow" w:hAnsi="Arial Narrow" w:cs="Times New Roman"/>
          <w:b/>
          <w:bCs/>
        </w:rPr>
      </w:pPr>
      <w:r w:rsidRPr="00641E93">
        <w:rPr>
          <w:rFonts w:ascii="Arial Narrow" w:hAnsi="Arial Narrow" w:cs="Times New Roman"/>
          <w:b/>
          <w:bCs/>
        </w:rPr>
        <w:t>Eligibility Criteria</w:t>
      </w:r>
      <w:r>
        <w:rPr>
          <w:rFonts w:ascii="Arial Narrow" w:hAnsi="Arial Narrow" w:cs="Times New Roman"/>
          <w:b/>
          <w:bCs/>
        </w:rPr>
        <w:t xml:space="preserve"> for Intern</w:t>
      </w:r>
      <w:r w:rsidRPr="00641E93">
        <w:rPr>
          <w:rFonts w:ascii="Arial Narrow" w:hAnsi="Arial Narrow" w:cs="Times New Roman"/>
          <w:b/>
          <w:bCs/>
        </w:rPr>
        <w:t>: Qualification:</w:t>
      </w:r>
      <w:r>
        <w:rPr>
          <w:rFonts w:ascii="Arial Narrow" w:hAnsi="Arial Narrow" w:cs="Times New Roman"/>
          <w:b/>
          <w:bCs/>
        </w:rPr>
        <w:t xml:space="preserve"> B. Arch. with Exposure to Conservation/Fresh Graduate/M. Arch. </w:t>
      </w:r>
    </w:p>
    <w:p w14:paraId="5809ABCE" w14:textId="77777777" w:rsidR="00EB3A19" w:rsidRPr="00641E93" w:rsidRDefault="00EB3A19" w:rsidP="00EB3A19">
      <w:pPr>
        <w:spacing w:after="0" w:line="240" w:lineRule="auto"/>
        <w:jc w:val="both"/>
        <w:rPr>
          <w:rFonts w:ascii="Arial Narrow" w:hAnsi="Arial Narrow" w:cs="Times New Roman"/>
          <w:b/>
          <w:bCs/>
        </w:rPr>
      </w:pPr>
      <w:r w:rsidRPr="00641E93">
        <w:rPr>
          <w:rFonts w:ascii="Arial Narrow" w:hAnsi="Arial Narrow" w:cs="Times New Roman"/>
          <w:b/>
          <w:bCs/>
        </w:rPr>
        <w:t>Eligibility Criteria</w:t>
      </w:r>
      <w:r>
        <w:rPr>
          <w:rFonts w:ascii="Arial Narrow" w:hAnsi="Arial Narrow" w:cs="Times New Roman"/>
          <w:b/>
          <w:bCs/>
        </w:rPr>
        <w:t xml:space="preserve"> for Project Associate: </w:t>
      </w:r>
      <w:r w:rsidRPr="00641E93">
        <w:rPr>
          <w:rFonts w:ascii="Arial Narrow" w:hAnsi="Arial Narrow" w:cs="Times New Roman"/>
          <w:b/>
          <w:bCs/>
        </w:rPr>
        <w:t>Qualification</w:t>
      </w:r>
      <w:r w:rsidRPr="00B956CB">
        <w:rPr>
          <w:rFonts w:ascii="Arial Narrow" w:hAnsi="Arial Narrow" w:cs="Times New Roman"/>
          <w:b/>
          <w:bCs/>
          <w:color w:val="000000" w:themeColor="text1"/>
        </w:rPr>
        <w:t>: B. Arch</w:t>
      </w:r>
      <w:r>
        <w:rPr>
          <w:rFonts w:ascii="Arial Narrow" w:hAnsi="Arial Narrow" w:cs="Times New Roman"/>
          <w:b/>
          <w:bCs/>
        </w:rPr>
        <w:t>. with 1.5 Years Working for Conservation (Preference to Candidates having experience in Heritage Impact Assessment projects</w:t>
      </w:r>
      <w:proofErr w:type="gramStart"/>
      <w:r>
        <w:rPr>
          <w:rFonts w:ascii="Arial Narrow" w:hAnsi="Arial Narrow" w:cs="Times New Roman"/>
          <w:b/>
          <w:bCs/>
        </w:rPr>
        <w:t>),  or</w:t>
      </w:r>
      <w:proofErr w:type="gramEnd"/>
      <w:r>
        <w:rPr>
          <w:rFonts w:ascii="Arial Narrow" w:hAnsi="Arial Narrow" w:cs="Times New Roman"/>
          <w:b/>
          <w:bCs/>
        </w:rPr>
        <w:t xml:space="preserve"> M. Arch. ( Conservation). </w:t>
      </w:r>
    </w:p>
    <w:p w14:paraId="0610EBAF" w14:textId="77777777" w:rsidR="00EB3A19" w:rsidRPr="00641E93" w:rsidRDefault="00EB3A19" w:rsidP="00EB3A19">
      <w:pPr>
        <w:jc w:val="both"/>
        <w:rPr>
          <w:rFonts w:ascii="Arial Narrow" w:hAnsi="Arial Narrow" w:cs="Times New Roman"/>
          <w:b/>
          <w:bCs/>
        </w:rPr>
      </w:pPr>
      <w:r w:rsidRPr="00641E93">
        <w:rPr>
          <w:rFonts w:ascii="Arial Narrow" w:hAnsi="Arial Narrow" w:cs="Times New Roman"/>
          <w:b/>
          <w:bCs/>
        </w:rPr>
        <w:t>Age Limit:</w:t>
      </w:r>
      <w:r w:rsidRPr="00641E93">
        <w:rPr>
          <w:rFonts w:ascii="Arial Narrow" w:hAnsi="Arial Narrow" w:cs="Times New Roman"/>
        </w:rPr>
        <w:t xml:space="preserve"> </w:t>
      </w:r>
      <w:r>
        <w:rPr>
          <w:rFonts w:ascii="Arial Narrow" w:hAnsi="Arial Narrow" w:cs="Times New Roman"/>
        </w:rPr>
        <w:t>Age should not be more than 35</w:t>
      </w:r>
      <w:r w:rsidRPr="00641E93">
        <w:rPr>
          <w:rFonts w:ascii="Arial Narrow" w:hAnsi="Arial Narrow" w:cs="Times New Roman"/>
        </w:rPr>
        <w:t xml:space="preserve"> years. Age will be calculated till the date of interview</w:t>
      </w:r>
    </w:p>
    <w:p w14:paraId="522E56FD" w14:textId="77777777" w:rsidR="00EB3A19" w:rsidRPr="00B956CB" w:rsidRDefault="00EB3A19" w:rsidP="00EB3A19">
      <w:pPr>
        <w:jc w:val="both"/>
        <w:rPr>
          <w:rFonts w:ascii="Arial Narrow" w:hAnsi="Arial Narrow" w:cs="Times New Roman"/>
          <w:color w:val="000000" w:themeColor="text1"/>
        </w:rPr>
      </w:pPr>
      <w:r w:rsidRPr="00641E93">
        <w:rPr>
          <w:rFonts w:ascii="Arial Narrow" w:hAnsi="Arial Narrow" w:cs="Times New Roman"/>
          <w:b/>
          <w:bCs/>
        </w:rPr>
        <w:t xml:space="preserve">Date and Time </w:t>
      </w:r>
      <w:r>
        <w:rPr>
          <w:rFonts w:ascii="Arial Narrow" w:hAnsi="Arial Narrow" w:cs="Times New Roman"/>
          <w:b/>
          <w:bCs/>
        </w:rPr>
        <w:t>of Online</w:t>
      </w:r>
      <w:r w:rsidRPr="00641E93">
        <w:rPr>
          <w:rFonts w:ascii="Arial Narrow" w:hAnsi="Arial Narrow" w:cs="Times New Roman"/>
          <w:b/>
          <w:bCs/>
        </w:rPr>
        <w:t xml:space="preserve"> Interview:</w:t>
      </w:r>
      <w:r>
        <w:rPr>
          <w:rFonts w:ascii="Arial Narrow" w:hAnsi="Arial Narrow" w:cs="Times New Roman"/>
        </w:rPr>
        <w:t xml:space="preserve"> </w:t>
      </w:r>
      <w:r>
        <w:rPr>
          <w:rFonts w:ascii="Arial Narrow" w:hAnsi="Arial Narrow" w:cs="Times New Roman"/>
          <w:b/>
          <w:bCs/>
        </w:rPr>
        <w:t>01</w:t>
      </w:r>
      <w:r>
        <w:rPr>
          <w:rFonts w:ascii="Arial Narrow" w:hAnsi="Arial Narrow" w:cs="Times New Roman"/>
          <w:b/>
          <w:bCs/>
          <w:vertAlign w:val="superscript"/>
        </w:rPr>
        <w:t>st</w:t>
      </w:r>
      <w:r w:rsidRPr="00F86DC8">
        <w:rPr>
          <w:rFonts w:ascii="Arial Narrow" w:hAnsi="Arial Narrow" w:cs="Times New Roman"/>
          <w:b/>
          <w:bCs/>
        </w:rPr>
        <w:t xml:space="preserve"> </w:t>
      </w:r>
      <w:r>
        <w:rPr>
          <w:rFonts w:ascii="Arial Narrow" w:hAnsi="Arial Narrow" w:cs="Times New Roman"/>
          <w:b/>
          <w:bCs/>
        </w:rPr>
        <w:t>Sep</w:t>
      </w:r>
      <w:r w:rsidRPr="00F86DC8">
        <w:rPr>
          <w:rFonts w:ascii="Arial Narrow" w:hAnsi="Arial Narrow" w:cs="Times New Roman"/>
          <w:b/>
          <w:bCs/>
        </w:rPr>
        <w:t xml:space="preserve"> 202</w:t>
      </w:r>
      <w:r>
        <w:rPr>
          <w:rFonts w:ascii="Arial Narrow" w:hAnsi="Arial Narrow" w:cs="Times New Roman"/>
          <w:b/>
          <w:bCs/>
        </w:rPr>
        <w:t>1</w:t>
      </w:r>
      <w:r w:rsidRPr="00641E93">
        <w:rPr>
          <w:rFonts w:ascii="Arial Narrow" w:hAnsi="Arial Narrow" w:cs="Times New Roman"/>
        </w:rPr>
        <w:t xml:space="preserve">. The Candidates shall </w:t>
      </w:r>
      <w:r>
        <w:rPr>
          <w:rFonts w:ascii="Arial Narrow" w:hAnsi="Arial Narrow" w:cs="Times New Roman"/>
        </w:rPr>
        <w:t>be present</w:t>
      </w:r>
      <w:r w:rsidRPr="00641E93">
        <w:rPr>
          <w:rFonts w:ascii="Arial Narrow" w:hAnsi="Arial Narrow" w:cs="Times New Roman"/>
        </w:rPr>
        <w:t xml:space="preserve"> </w:t>
      </w:r>
      <w:r>
        <w:rPr>
          <w:rFonts w:ascii="Arial Narrow" w:hAnsi="Arial Narrow" w:cs="Times New Roman"/>
        </w:rPr>
        <w:t xml:space="preserve">online at </w:t>
      </w:r>
      <w:r w:rsidRPr="00641E93">
        <w:rPr>
          <w:rFonts w:ascii="Arial Narrow" w:hAnsi="Arial Narrow" w:cs="Times New Roman"/>
        </w:rPr>
        <w:t>10:00 AM to the Principal Investigator</w:t>
      </w:r>
      <w:r>
        <w:rPr>
          <w:rFonts w:ascii="Arial Narrow" w:hAnsi="Arial Narrow" w:cs="Times New Roman"/>
        </w:rPr>
        <w:t xml:space="preserve"> </w:t>
      </w:r>
      <w:r w:rsidRPr="00B956CB">
        <w:rPr>
          <w:rFonts w:ascii="Arial Narrow" w:hAnsi="Arial Narrow" w:cs="Times New Roman"/>
          <w:color w:val="000000" w:themeColor="text1"/>
        </w:rPr>
        <w:t>on google meet. Link will be sent to all applicants. please update software.</w:t>
      </w:r>
    </w:p>
    <w:p w14:paraId="56CC0D83" w14:textId="77777777" w:rsidR="00EB3A19" w:rsidRPr="00B956CB" w:rsidRDefault="00EB3A19" w:rsidP="00EB3A19">
      <w:pPr>
        <w:jc w:val="both"/>
        <w:rPr>
          <w:rFonts w:ascii="Arial Narrow" w:hAnsi="Arial Narrow" w:cs="Times New Roman"/>
          <w:color w:val="000000" w:themeColor="text1"/>
        </w:rPr>
      </w:pPr>
      <w:r w:rsidRPr="00B956CB">
        <w:rPr>
          <w:rFonts w:ascii="Arial Narrow" w:hAnsi="Arial Narrow" w:cs="Times New Roman"/>
          <w:color w:val="000000" w:themeColor="text1"/>
        </w:rPr>
        <w:t xml:space="preserve">The selected candidates are required </w:t>
      </w:r>
      <w:proofErr w:type="gramStart"/>
      <w:r w:rsidRPr="00B956CB">
        <w:rPr>
          <w:rFonts w:ascii="Arial Narrow" w:hAnsi="Arial Narrow" w:cs="Times New Roman"/>
          <w:color w:val="000000" w:themeColor="text1"/>
        </w:rPr>
        <w:t>to  submit</w:t>
      </w:r>
      <w:proofErr w:type="gramEnd"/>
      <w:r w:rsidRPr="00B956CB">
        <w:rPr>
          <w:rFonts w:ascii="Arial Narrow" w:hAnsi="Arial Narrow" w:cs="Times New Roman"/>
          <w:color w:val="000000" w:themeColor="text1"/>
        </w:rPr>
        <w:t xml:space="preserve"> the following self attested documents: </w:t>
      </w:r>
    </w:p>
    <w:p w14:paraId="6D2F401E" w14:textId="77777777" w:rsidR="00EB3A19" w:rsidRPr="00641E93" w:rsidRDefault="00EB3A19" w:rsidP="00EB3A19">
      <w:pPr>
        <w:spacing w:after="0" w:line="240" w:lineRule="auto"/>
        <w:jc w:val="both"/>
        <w:rPr>
          <w:rFonts w:ascii="Arial Narrow" w:hAnsi="Arial Narrow" w:cs="Times New Roman"/>
        </w:rPr>
      </w:pPr>
      <w:r>
        <w:rPr>
          <w:rFonts w:ascii="Arial Narrow" w:hAnsi="Arial Narrow" w:cs="Times New Roman"/>
        </w:rPr>
        <w:t>1</w:t>
      </w:r>
      <w:r w:rsidRPr="00641E93">
        <w:rPr>
          <w:rFonts w:ascii="Arial Narrow" w:hAnsi="Arial Narrow" w:cs="Times New Roman"/>
        </w:rPr>
        <w:t>. Covering letter and detailed Curriculum Vitae (CV) along with passport size photographs</w:t>
      </w:r>
      <w:r>
        <w:rPr>
          <w:rFonts w:ascii="Arial Narrow" w:hAnsi="Arial Narrow" w:cs="Times New Roman"/>
        </w:rPr>
        <w:t>.</w:t>
      </w:r>
      <w:r w:rsidRPr="000D444E">
        <w:rPr>
          <w:rFonts w:ascii="Arial Narrow" w:hAnsi="Arial Narrow" w:cs="Times New Roman"/>
          <w:strike/>
          <w:color w:val="FF0000"/>
        </w:rPr>
        <w:t xml:space="preserve"> </w:t>
      </w:r>
    </w:p>
    <w:p w14:paraId="48BB9D75" w14:textId="77777777" w:rsidR="00EB3A19" w:rsidRPr="00641E93" w:rsidRDefault="00EB3A19" w:rsidP="00EB3A19">
      <w:pPr>
        <w:spacing w:after="0" w:line="240" w:lineRule="auto"/>
        <w:jc w:val="both"/>
        <w:rPr>
          <w:rFonts w:ascii="Arial Narrow" w:hAnsi="Arial Narrow" w:cs="Times New Roman"/>
        </w:rPr>
      </w:pPr>
      <w:r>
        <w:rPr>
          <w:rFonts w:ascii="Arial Narrow" w:hAnsi="Arial Narrow" w:cs="Times New Roman"/>
        </w:rPr>
        <w:t>2</w:t>
      </w:r>
      <w:r w:rsidRPr="00641E93">
        <w:rPr>
          <w:rFonts w:ascii="Arial Narrow" w:hAnsi="Arial Narrow" w:cs="Times New Roman"/>
        </w:rPr>
        <w:t xml:space="preserve">. </w:t>
      </w:r>
      <w:r>
        <w:rPr>
          <w:rFonts w:ascii="Arial Narrow" w:hAnsi="Arial Narrow" w:cs="Times New Roman"/>
        </w:rPr>
        <w:t>A</w:t>
      </w:r>
      <w:r w:rsidRPr="00641E93">
        <w:rPr>
          <w:rFonts w:ascii="Arial Narrow" w:hAnsi="Arial Narrow" w:cs="Times New Roman"/>
        </w:rPr>
        <w:t>ttested photocopies of all documents, certificates, degrees and mark sheets (</w:t>
      </w:r>
      <w:proofErr w:type="spellStart"/>
      <w:r w:rsidRPr="00641E93">
        <w:rPr>
          <w:rFonts w:ascii="Arial Narrow" w:hAnsi="Arial Narrow" w:cs="Times New Roman"/>
        </w:rPr>
        <w:t>Xth</w:t>
      </w:r>
      <w:proofErr w:type="spellEnd"/>
      <w:r w:rsidRPr="00641E93">
        <w:rPr>
          <w:rFonts w:ascii="Arial Narrow" w:hAnsi="Arial Narrow" w:cs="Times New Roman"/>
        </w:rPr>
        <w:t xml:space="preserve"> class onwards). </w:t>
      </w:r>
    </w:p>
    <w:p w14:paraId="60947455" w14:textId="77777777" w:rsidR="00EB3A19" w:rsidRPr="00641E93" w:rsidRDefault="00EB3A19" w:rsidP="00EB3A19">
      <w:pPr>
        <w:spacing w:after="0" w:line="240" w:lineRule="auto"/>
        <w:jc w:val="both"/>
        <w:rPr>
          <w:rFonts w:ascii="Arial Narrow" w:hAnsi="Arial Narrow" w:cs="Times New Roman"/>
        </w:rPr>
      </w:pPr>
      <w:r>
        <w:rPr>
          <w:rFonts w:ascii="Arial Narrow" w:hAnsi="Arial Narrow" w:cs="Times New Roman"/>
        </w:rPr>
        <w:t>3</w:t>
      </w:r>
      <w:r w:rsidRPr="00641E93">
        <w:rPr>
          <w:rFonts w:ascii="Arial Narrow" w:hAnsi="Arial Narrow" w:cs="Times New Roman"/>
        </w:rPr>
        <w:t>. Copies of certificates/testimonials/documents which the candidate may wish to bring to the knowledge of the selection committee.</w:t>
      </w:r>
    </w:p>
    <w:p w14:paraId="3A3FD11F" w14:textId="77777777" w:rsidR="00EB3A19" w:rsidRPr="00641E93" w:rsidRDefault="00EB3A19" w:rsidP="00EB3A19">
      <w:pPr>
        <w:jc w:val="both"/>
        <w:rPr>
          <w:rFonts w:ascii="Arial Narrow" w:hAnsi="Arial Narrow" w:cs="Times New Roman"/>
          <w:b/>
          <w:bCs/>
          <w:sz w:val="2"/>
          <w:szCs w:val="2"/>
        </w:rPr>
      </w:pPr>
    </w:p>
    <w:p w14:paraId="3D466FD9" w14:textId="77777777" w:rsidR="00EB3A19" w:rsidRPr="00641E93" w:rsidRDefault="00EB3A19" w:rsidP="00EB3A19">
      <w:pPr>
        <w:jc w:val="both"/>
        <w:rPr>
          <w:rFonts w:ascii="Arial Narrow" w:hAnsi="Arial Narrow" w:cs="Times New Roman"/>
          <w:b/>
          <w:bCs/>
        </w:rPr>
      </w:pPr>
      <w:r w:rsidRPr="00641E93">
        <w:rPr>
          <w:rFonts w:ascii="Arial Narrow" w:hAnsi="Arial Narrow" w:cs="Times New Roman"/>
          <w:b/>
          <w:bCs/>
        </w:rPr>
        <w:t>TERMS &amp; CONDITIONS:</w:t>
      </w:r>
    </w:p>
    <w:p w14:paraId="523DACA6" w14:textId="77777777" w:rsidR="00EB3A19" w:rsidRPr="00641E93" w:rsidRDefault="00EB3A19" w:rsidP="00EB3A19">
      <w:pPr>
        <w:jc w:val="both"/>
        <w:rPr>
          <w:rFonts w:ascii="Arial Narrow" w:hAnsi="Arial Narrow" w:cs="Times New Roman"/>
        </w:rPr>
      </w:pPr>
      <w:r w:rsidRPr="00641E93">
        <w:rPr>
          <w:rFonts w:ascii="Arial Narrow" w:hAnsi="Arial Narrow" w:cs="Times New Roman"/>
        </w:rPr>
        <w:t xml:space="preserve">1. It is candidates’ responsibility to ascertain and ensure their eligibility as per the prescribed qualification and experience. Any misinformation detected at any stage will make the candidate liable for legal action. Permission to appear in the selection process does </w:t>
      </w:r>
      <w:r w:rsidRPr="00B956CB">
        <w:rPr>
          <w:rFonts w:ascii="Arial Narrow" w:hAnsi="Arial Narrow" w:cs="Times New Roman"/>
          <w:color w:val="000000" w:themeColor="text1"/>
        </w:rPr>
        <w:t>not approve the eligibility or selection of the candidate. Even after qualifying the selection process the candidate may be rendered</w:t>
      </w:r>
      <w:r w:rsidRPr="00641E93">
        <w:rPr>
          <w:rFonts w:ascii="Arial Narrow" w:hAnsi="Arial Narrow" w:cs="Times New Roman"/>
        </w:rPr>
        <w:t xml:space="preserve"> disqualified at the time of document verification if he/ she does not fulfill essential eligibility criteria.</w:t>
      </w:r>
    </w:p>
    <w:p w14:paraId="23154DD3" w14:textId="77777777" w:rsidR="00EB3A19" w:rsidRPr="00641E93" w:rsidRDefault="00EB3A19" w:rsidP="00EB3A19">
      <w:pPr>
        <w:jc w:val="both"/>
        <w:rPr>
          <w:rFonts w:ascii="Arial Narrow" w:hAnsi="Arial Narrow" w:cs="Times New Roman"/>
        </w:rPr>
      </w:pPr>
      <w:r w:rsidRPr="00641E93">
        <w:rPr>
          <w:rFonts w:ascii="Arial Narrow" w:hAnsi="Arial Narrow" w:cs="Times New Roman"/>
          <w:b/>
          <w:bCs/>
        </w:rPr>
        <w:t xml:space="preserve"> 2. Tenure:</w:t>
      </w:r>
      <w:r w:rsidRPr="00641E93">
        <w:rPr>
          <w:rFonts w:ascii="Arial Narrow" w:hAnsi="Arial Narrow" w:cs="Times New Roman"/>
        </w:rPr>
        <w:t xml:space="preserve"> The assignment will be governed as per the rules / instructions received from the R &amp; D / competent authority from time to time. This appointment will not vest any right to claim by the candidate for regular appointment or permanent absorption in SPA Bhopal for continued contractual appointment. </w:t>
      </w:r>
    </w:p>
    <w:p w14:paraId="03575240" w14:textId="77777777" w:rsidR="00EB3A19" w:rsidRPr="00641E93" w:rsidRDefault="00EB3A19" w:rsidP="00EB3A19">
      <w:pPr>
        <w:jc w:val="both"/>
        <w:rPr>
          <w:rFonts w:ascii="Arial Narrow" w:hAnsi="Arial Narrow" w:cs="Times New Roman"/>
        </w:rPr>
      </w:pPr>
      <w:r w:rsidRPr="00641E93">
        <w:rPr>
          <w:rFonts w:ascii="Arial Narrow" w:hAnsi="Arial Narrow" w:cs="Times New Roman"/>
          <w:b/>
          <w:bCs/>
        </w:rPr>
        <w:lastRenderedPageBreak/>
        <w:t>3. Expiry of Contract:</w:t>
      </w:r>
      <w:r w:rsidRPr="00641E93">
        <w:rPr>
          <w:rFonts w:ascii="Arial Narrow" w:hAnsi="Arial Narrow" w:cs="Times New Roman"/>
        </w:rPr>
        <w:t xml:space="preserve"> The contractual appointment can be terminated at any time by either side by giving 30 days’ notice or salary in lieu thereof. </w:t>
      </w:r>
    </w:p>
    <w:p w14:paraId="47FB1660" w14:textId="77777777" w:rsidR="00EB3A19" w:rsidRPr="00641E93" w:rsidRDefault="00EB3A19" w:rsidP="00EB3A19">
      <w:pPr>
        <w:jc w:val="both"/>
        <w:rPr>
          <w:rFonts w:ascii="Arial Narrow" w:hAnsi="Arial Narrow" w:cs="Times New Roman"/>
        </w:rPr>
      </w:pPr>
      <w:r w:rsidRPr="00641E93">
        <w:rPr>
          <w:rFonts w:ascii="Arial Narrow" w:hAnsi="Arial Narrow" w:cs="Times New Roman"/>
          <w:b/>
          <w:bCs/>
        </w:rPr>
        <w:t>4. Leave:</w:t>
      </w:r>
      <w:r w:rsidRPr="00641E93">
        <w:rPr>
          <w:rFonts w:ascii="Arial Narrow" w:hAnsi="Arial Narrow" w:cs="Times New Roman"/>
        </w:rPr>
        <w:t xml:space="preserve"> The leave entitlement of the appointee shall be governed in terms of the R &amp; D leave policy governing extramural consultancy projects as amended from time to time. </w:t>
      </w:r>
    </w:p>
    <w:p w14:paraId="06963267" w14:textId="77777777" w:rsidR="00EB3A19" w:rsidRPr="00641E93" w:rsidRDefault="00EB3A19" w:rsidP="00EB3A19">
      <w:pPr>
        <w:jc w:val="both"/>
        <w:rPr>
          <w:rFonts w:ascii="Arial Narrow" w:hAnsi="Arial Narrow" w:cs="Times New Roman"/>
        </w:rPr>
      </w:pPr>
      <w:r w:rsidRPr="00641E93">
        <w:rPr>
          <w:rFonts w:ascii="Arial Narrow" w:hAnsi="Arial Narrow" w:cs="Times New Roman"/>
          <w:b/>
          <w:bCs/>
        </w:rPr>
        <w:t>5. Accommodation:</w:t>
      </w:r>
      <w:r w:rsidRPr="00641E93">
        <w:rPr>
          <w:rFonts w:ascii="Arial Narrow" w:hAnsi="Arial Narrow" w:cs="Times New Roman"/>
        </w:rPr>
        <w:t xml:space="preserve"> </w:t>
      </w:r>
      <w:r>
        <w:rPr>
          <w:rFonts w:ascii="Arial Narrow" w:hAnsi="Arial Narrow" w:cs="Times New Roman"/>
        </w:rPr>
        <w:t>No</w:t>
      </w:r>
      <w:r w:rsidRPr="00641E93">
        <w:rPr>
          <w:rFonts w:ascii="Arial Narrow" w:hAnsi="Arial Narrow" w:cs="Times New Roman"/>
        </w:rPr>
        <w:t xml:space="preserve"> accommodation will be provided by the Institute. </w:t>
      </w:r>
    </w:p>
    <w:p w14:paraId="4B183E82" w14:textId="77777777" w:rsidR="00EB3A19" w:rsidRPr="00641E93" w:rsidRDefault="00EB3A19" w:rsidP="00EB3A19">
      <w:pPr>
        <w:jc w:val="both"/>
        <w:rPr>
          <w:rFonts w:ascii="Arial Narrow" w:hAnsi="Arial Narrow" w:cs="Times New Roman"/>
        </w:rPr>
      </w:pPr>
      <w:r w:rsidRPr="00822295">
        <w:rPr>
          <w:rFonts w:ascii="Arial Narrow" w:hAnsi="Arial Narrow" w:cs="Times New Roman"/>
          <w:b/>
        </w:rPr>
        <w:t>6</w:t>
      </w:r>
      <w:r w:rsidRPr="00641E93">
        <w:rPr>
          <w:rFonts w:ascii="Arial Narrow" w:hAnsi="Arial Narrow" w:cs="Times New Roman"/>
        </w:rPr>
        <w:t xml:space="preserve">. The prescribed qualification is minimum and mere possessing the same does not entitle any candidate for selection. </w:t>
      </w:r>
    </w:p>
    <w:p w14:paraId="7C22D7B1" w14:textId="77777777" w:rsidR="00EB3A19" w:rsidRPr="00B956CB" w:rsidRDefault="00EB3A19" w:rsidP="00EB3A19">
      <w:pPr>
        <w:jc w:val="both"/>
        <w:rPr>
          <w:rFonts w:ascii="Arial Narrow" w:hAnsi="Arial Narrow" w:cs="Times New Roman"/>
          <w:color w:val="000000" w:themeColor="text1"/>
        </w:rPr>
      </w:pPr>
      <w:r w:rsidRPr="00B956CB">
        <w:rPr>
          <w:rFonts w:ascii="Arial Narrow" w:hAnsi="Arial Narrow" w:cs="Times New Roman"/>
          <w:b/>
          <w:color w:val="000000" w:themeColor="text1"/>
        </w:rPr>
        <w:t>7</w:t>
      </w:r>
      <w:r w:rsidRPr="00B956CB">
        <w:rPr>
          <w:rFonts w:ascii="Arial Narrow" w:hAnsi="Arial Narrow" w:cs="Times New Roman"/>
          <w:color w:val="000000" w:themeColor="text1"/>
        </w:rPr>
        <w:t>. In case of need for verification the original documents may be requested for verification at an appropriate time.</w:t>
      </w:r>
    </w:p>
    <w:p w14:paraId="5FB992AA" w14:textId="77777777" w:rsidR="00EB3A19" w:rsidRPr="00641E93" w:rsidRDefault="00EB3A19" w:rsidP="00EB3A19">
      <w:pPr>
        <w:jc w:val="both"/>
        <w:rPr>
          <w:rFonts w:ascii="Arial Narrow" w:hAnsi="Arial Narrow" w:cs="Times New Roman"/>
        </w:rPr>
      </w:pPr>
      <w:r w:rsidRPr="00822295">
        <w:rPr>
          <w:rFonts w:ascii="Arial Narrow" w:hAnsi="Arial Narrow" w:cs="Times New Roman"/>
          <w:b/>
        </w:rPr>
        <w:t>8</w:t>
      </w:r>
      <w:r w:rsidRPr="00641E93">
        <w:rPr>
          <w:rFonts w:ascii="Arial Narrow" w:hAnsi="Arial Narrow" w:cs="Times New Roman"/>
        </w:rPr>
        <w:t xml:space="preserve">. The candidate applying in response to his advertisement should satisfy themselves regarding their eligibility in all respects. </w:t>
      </w:r>
    </w:p>
    <w:p w14:paraId="6D3C7D37" w14:textId="77777777" w:rsidR="00EB3A19" w:rsidRPr="00641E93" w:rsidRDefault="00EB3A19" w:rsidP="00EB3A19">
      <w:pPr>
        <w:jc w:val="both"/>
        <w:rPr>
          <w:rFonts w:ascii="Arial Narrow" w:hAnsi="Arial Narrow" w:cs="Times New Roman"/>
        </w:rPr>
      </w:pPr>
      <w:r w:rsidRPr="00822295">
        <w:rPr>
          <w:rFonts w:ascii="Arial Narrow" w:hAnsi="Arial Narrow" w:cs="Times New Roman"/>
          <w:b/>
        </w:rPr>
        <w:t>9</w:t>
      </w:r>
      <w:r w:rsidRPr="00641E93">
        <w:rPr>
          <w:rFonts w:ascii="Arial Narrow" w:hAnsi="Arial Narrow" w:cs="Times New Roman"/>
        </w:rPr>
        <w:t>.</w:t>
      </w:r>
      <w:r>
        <w:rPr>
          <w:rFonts w:ascii="Arial Narrow" w:hAnsi="Arial Narrow" w:cs="Times New Roman"/>
        </w:rPr>
        <w:t xml:space="preserve"> </w:t>
      </w:r>
      <w:r w:rsidRPr="00641E93">
        <w:rPr>
          <w:rFonts w:ascii="Arial Narrow" w:hAnsi="Arial Narrow" w:cs="Times New Roman"/>
        </w:rPr>
        <w:t>No travelling or other allowances will be paid to the candidate for appearing in written</w:t>
      </w:r>
      <w:r>
        <w:rPr>
          <w:rFonts w:ascii="Arial Narrow" w:hAnsi="Arial Narrow" w:cs="Times New Roman"/>
        </w:rPr>
        <w:t xml:space="preserve"> test/interview</w:t>
      </w:r>
      <w:r w:rsidRPr="00641E93">
        <w:rPr>
          <w:rFonts w:ascii="Arial Narrow" w:hAnsi="Arial Narrow" w:cs="Times New Roman"/>
        </w:rPr>
        <w:t xml:space="preserve"> examination or for joining the post. </w:t>
      </w:r>
    </w:p>
    <w:p w14:paraId="449C91AE" w14:textId="77777777" w:rsidR="00EB3A19" w:rsidRPr="00641E93" w:rsidRDefault="00EB3A19" w:rsidP="00EB3A19">
      <w:pPr>
        <w:jc w:val="both"/>
        <w:rPr>
          <w:rFonts w:ascii="Arial Narrow" w:hAnsi="Arial Narrow" w:cs="Times New Roman"/>
        </w:rPr>
      </w:pPr>
      <w:r w:rsidRPr="00822295">
        <w:rPr>
          <w:rFonts w:ascii="Arial Narrow" w:hAnsi="Arial Narrow" w:cs="Times New Roman"/>
          <w:b/>
        </w:rPr>
        <w:t>10</w:t>
      </w:r>
      <w:r w:rsidRPr="00641E93">
        <w:rPr>
          <w:rFonts w:ascii="Arial Narrow" w:hAnsi="Arial Narrow" w:cs="Times New Roman"/>
        </w:rPr>
        <w:t xml:space="preserve">. Canvassing of any kind will lead to disqualification. </w:t>
      </w:r>
    </w:p>
    <w:p w14:paraId="458D8CDD" w14:textId="77777777" w:rsidR="00EB3A19" w:rsidRPr="00641E93" w:rsidRDefault="00EB3A19" w:rsidP="00EB3A19">
      <w:pPr>
        <w:jc w:val="both"/>
        <w:rPr>
          <w:rFonts w:ascii="Arial Narrow" w:hAnsi="Arial Narrow" w:cs="Times New Roman"/>
        </w:rPr>
      </w:pPr>
      <w:r w:rsidRPr="00822295">
        <w:rPr>
          <w:rFonts w:ascii="Arial Narrow" w:hAnsi="Arial Narrow" w:cs="Times New Roman"/>
          <w:b/>
        </w:rPr>
        <w:t>11</w:t>
      </w:r>
      <w:r w:rsidRPr="00641E93">
        <w:rPr>
          <w:rFonts w:ascii="Arial Narrow" w:hAnsi="Arial Narrow" w:cs="Times New Roman"/>
        </w:rPr>
        <w:t xml:space="preserve">. Private practice of any type is prohibited. </w:t>
      </w:r>
    </w:p>
    <w:p w14:paraId="6261CD27" w14:textId="77777777" w:rsidR="00EB3A19" w:rsidRPr="00641E93" w:rsidRDefault="00EB3A19" w:rsidP="00EB3A19">
      <w:pPr>
        <w:jc w:val="both"/>
        <w:rPr>
          <w:rFonts w:ascii="Arial Narrow" w:hAnsi="Arial Narrow" w:cs="Times New Roman"/>
        </w:rPr>
      </w:pPr>
      <w:r w:rsidRPr="00822295">
        <w:rPr>
          <w:rFonts w:ascii="Arial Narrow" w:hAnsi="Arial Narrow" w:cs="Times New Roman"/>
          <w:b/>
        </w:rPr>
        <w:t>12</w:t>
      </w:r>
      <w:r w:rsidRPr="00641E93">
        <w:rPr>
          <w:rFonts w:ascii="Arial Narrow" w:hAnsi="Arial Narrow" w:cs="Times New Roman"/>
        </w:rPr>
        <w:t xml:space="preserve">. He / She can be posted at any place as per the requirement of the project including rural areas / field sites. </w:t>
      </w:r>
    </w:p>
    <w:p w14:paraId="5D084D53" w14:textId="77777777" w:rsidR="00EB3A19" w:rsidRPr="00641E93" w:rsidRDefault="00EB3A19" w:rsidP="00EB3A19">
      <w:pPr>
        <w:jc w:val="both"/>
        <w:rPr>
          <w:rFonts w:ascii="Arial Narrow" w:hAnsi="Arial Narrow" w:cs="Times New Roman"/>
        </w:rPr>
      </w:pPr>
      <w:r>
        <w:rPr>
          <w:rFonts w:ascii="Arial Narrow" w:hAnsi="Arial Narrow" w:cs="Times New Roman"/>
        </w:rPr>
        <w:t>13</w:t>
      </w:r>
      <w:r w:rsidRPr="00641E93">
        <w:rPr>
          <w:rFonts w:ascii="Arial Narrow" w:hAnsi="Arial Narrow" w:cs="Times New Roman"/>
        </w:rPr>
        <w:t xml:space="preserve">. He / She is expected to conform to the rules of conduct and discipline as applicable to the institute employees. </w:t>
      </w:r>
    </w:p>
    <w:p w14:paraId="228B422B" w14:textId="77777777" w:rsidR="00EB3A19" w:rsidRPr="00641E93" w:rsidRDefault="00EB3A19" w:rsidP="00EB3A19">
      <w:pPr>
        <w:jc w:val="both"/>
        <w:rPr>
          <w:rFonts w:ascii="Arial Narrow" w:hAnsi="Arial Narrow" w:cs="Times New Roman"/>
        </w:rPr>
      </w:pPr>
      <w:r>
        <w:rPr>
          <w:rFonts w:ascii="Arial Narrow" w:hAnsi="Arial Narrow" w:cs="Times New Roman"/>
        </w:rPr>
        <w:t>14</w:t>
      </w:r>
      <w:r w:rsidRPr="00641E93">
        <w:rPr>
          <w:rFonts w:ascii="Arial Narrow" w:hAnsi="Arial Narrow" w:cs="Times New Roman"/>
        </w:rPr>
        <w:t xml:space="preserve">. The decision of the competent authority regarding the selection of the candidate will be final and no representation will be entertained in this regard. </w:t>
      </w:r>
    </w:p>
    <w:p w14:paraId="53763D5E" w14:textId="77777777" w:rsidR="00EB3A19" w:rsidRPr="00641E93" w:rsidRDefault="00EB3A19" w:rsidP="00EB3A19">
      <w:pPr>
        <w:jc w:val="both"/>
        <w:rPr>
          <w:rFonts w:ascii="Arial Narrow" w:hAnsi="Arial Narrow" w:cs="Times New Roman"/>
        </w:rPr>
      </w:pPr>
      <w:r>
        <w:rPr>
          <w:rFonts w:ascii="Arial Narrow" w:hAnsi="Arial Narrow" w:cs="Times New Roman"/>
        </w:rPr>
        <w:t>15</w:t>
      </w:r>
      <w:r w:rsidRPr="00641E93">
        <w:rPr>
          <w:rFonts w:ascii="Arial Narrow" w:hAnsi="Arial Narrow" w:cs="Times New Roman"/>
        </w:rPr>
        <w:t xml:space="preserve">. The candidate should not have been convicted by any Court of Law. </w:t>
      </w:r>
    </w:p>
    <w:p w14:paraId="7A1D1F81" w14:textId="77777777" w:rsidR="00EB3A19" w:rsidRPr="00641E93" w:rsidRDefault="00EB3A19" w:rsidP="00EB3A19">
      <w:pPr>
        <w:jc w:val="both"/>
        <w:rPr>
          <w:rFonts w:ascii="Arial Narrow" w:hAnsi="Arial Narrow" w:cs="Times New Roman"/>
        </w:rPr>
      </w:pPr>
      <w:r>
        <w:rPr>
          <w:rFonts w:ascii="Arial Narrow" w:hAnsi="Arial Narrow" w:cs="Times New Roman"/>
        </w:rPr>
        <w:t>16</w:t>
      </w:r>
      <w:r w:rsidRPr="00641E93">
        <w:rPr>
          <w:rFonts w:ascii="Arial Narrow" w:hAnsi="Arial Narrow" w:cs="Times New Roman"/>
        </w:rPr>
        <w:t xml:space="preserve">. In case any information given or declaration by the candidate is found to be false of if the candidate has willfully suppressed any material information relevant to his appointment, he/she will be liable to be removed from the service and any action taken as deemed fit by the appointing authority. </w:t>
      </w:r>
    </w:p>
    <w:p w14:paraId="4A4E8855" w14:textId="77777777" w:rsidR="00EB3A19" w:rsidRPr="00641E93" w:rsidRDefault="00EB3A19" w:rsidP="00EB3A19">
      <w:pPr>
        <w:jc w:val="both"/>
        <w:rPr>
          <w:rFonts w:ascii="Arial Narrow" w:hAnsi="Arial Narrow" w:cs="Times New Roman"/>
        </w:rPr>
      </w:pPr>
      <w:r>
        <w:rPr>
          <w:rFonts w:ascii="Arial Narrow" w:hAnsi="Arial Narrow" w:cs="Times New Roman"/>
        </w:rPr>
        <w:t>17</w:t>
      </w:r>
      <w:r w:rsidRPr="00641E93">
        <w:rPr>
          <w:rFonts w:ascii="Arial Narrow" w:hAnsi="Arial Narrow" w:cs="Times New Roman"/>
        </w:rPr>
        <w:t xml:space="preserve">. Applications incomplete in any aspect will be summarily rejected. </w:t>
      </w:r>
    </w:p>
    <w:p w14:paraId="41D0F115" w14:textId="77777777" w:rsidR="00EB3A19" w:rsidRPr="00641E93" w:rsidRDefault="00EB3A19" w:rsidP="00EB3A19">
      <w:pPr>
        <w:jc w:val="both"/>
        <w:rPr>
          <w:rFonts w:ascii="Arial Narrow" w:hAnsi="Arial Narrow" w:cs="Times New Roman"/>
        </w:rPr>
      </w:pPr>
      <w:r>
        <w:rPr>
          <w:rFonts w:ascii="Arial Narrow" w:hAnsi="Arial Narrow" w:cs="Times New Roman"/>
        </w:rPr>
        <w:t>18</w:t>
      </w:r>
      <w:r w:rsidRPr="00641E93">
        <w:rPr>
          <w:rFonts w:ascii="Arial Narrow" w:hAnsi="Arial Narrow" w:cs="Times New Roman"/>
        </w:rPr>
        <w:t xml:space="preserve">. The Competent Authority reserves the right of any amendment, cancellation and changes to this advertisement as a whole or in part without assigning any reason or giving notice. </w:t>
      </w:r>
    </w:p>
    <w:p w14:paraId="07BD820F" w14:textId="77777777" w:rsidR="00EB3A19" w:rsidRPr="00641E93" w:rsidRDefault="00EB3A19" w:rsidP="00EB3A19">
      <w:pPr>
        <w:jc w:val="both"/>
        <w:rPr>
          <w:rFonts w:ascii="Arial Narrow" w:hAnsi="Arial Narrow" w:cs="Times New Roman"/>
        </w:rPr>
      </w:pPr>
      <w:r>
        <w:rPr>
          <w:rFonts w:ascii="Arial Narrow" w:hAnsi="Arial Narrow" w:cs="Times New Roman"/>
        </w:rPr>
        <w:t>19</w:t>
      </w:r>
      <w:r w:rsidRPr="00641E93">
        <w:rPr>
          <w:rFonts w:ascii="Arial Narrow" w:hAnsi="Arial Narrow" w:cs="Times New Roman"/>
        </w:rPr>
        <w:t xml:space="preserve">. All information / updates pertaining to this advertisement including date of Interview, result, joining etc will be displayed on the SPA Bhopal website which is www.spabhopal.ac.in </w:t>
      </w:r>
    </w:p>
    <w:p w14:paraId="0C331B3F" w14:textId="77777777" w:rsidR="00EB3A19" w:rsidRPr="00F86DC8" w:rsidRDefault="00EB3A19" w:rsidP="00EB3A19">
      <w:pPr>
        <w:jc w:val="both"/>
        <w:rPr>
          <w:rFonts w:ascii="Arial Narrow" w:hAnsi="Arial Narrow" w:cs="Times New Roman"/>
        </w:rPr>
      </w:pPr>
      <w:r>
        <w:rPr>
          <w:rFonts w:ascii="Arial Narrow" w:hAnsi="Arial Narrow" w:cs="Times New Roman"/>
        </w:rPr>
        <w:t>20</w:t>
      </w:r>
      <w:r w:rsidRPr="00641E93">
        <w:rPr>
          <w:rFonts w:ascii="Arial Narrow" w:hAnsi="Arial Narrow" w:cs="Times New Roman"/>
        </w:rPr>
        <w:t xml:space="preserve">. No individual intimation may be sent by the SPA Bhopal to applicants. It will be the responsibility of applicants to keep abreast of the developments by visiting institute website regularly. </w:t>
      </w:r>
    </w:p>
    <w:p w14:paraId="1FA8F04B" w14:textId="77777777" w:rsidR="00EB3A19" w:rsidRPr="00641E93" w:rsidRDefault="00EB3A19" w:rsidP="00EB3A19">
      <w:pPr>
        <w:jc w:val="both"/>
        <w:rPr>
          <w:rFonts w:ascii="Arial Narrow" w:hAnsi="Arial Narrow" w:cs="Times New Roman"/>
          <w:b/>
          <w:bCs/>
        </w:rPr>
      </w:pPr>
    </w:p>
    <w:p w14:paraId="2F172DC3" w14:textId="77777777" w:rsidR="00AD7559" w:rsidRDefault="00FE5F9B"/>
    <w:sectPr w:rsidR="00AD7559" w:rsidSect="00B050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B3A19"/>
    <w:rsid w:val="00673925"/>
    <w:rsid w:val="00B05060"/>
    <w:rsid w:val="00B3615E"/>
    <w:rsid w:val="00EB3A19"/>
    <w:rsid w:val="00FE5F9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2D6F1"/>
  <w15:docId w15:val="{7B9A36E2-2856-4E2F-A86C-1671690CE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A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3A1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E5F9B"/>
    <w:rPr>
      <w:color w:val="0000FF" w:themeColor="hyperlink"/>
      <w:u w:val="single"/>
    </w:rPr>
  </w:style>
  <w:style w:type="character" w:styleId="UnresolvedMention">
    <w:name w:val="Unresolved Mention"/>
    <w:basedOn w:val="DefaultParagraphFont"/>
    <w:uiPriority w:val="99"/>
    <w:semiHidden/>
    <w:unhideWhenUsed/>
    <w:rsid w:val="00FE5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pabhopal.ac.in"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775</Words>
  <Characters>4423</Characters>
  <Application>Microsoft Office Word</Application>
  <DocSecurity>0</DocSecurity>
  <Lines>36</Lines>
  <Paragraphs>10</Paragraphs>
  <ScaleCrop>false</ScaleCrop>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VINOD</dc:creator>
  <cp:lastModifiedBy>KAMLESH CHAURE</cp:lastModifiedBy>
  <cp:revision>2</cp:revision>
  <dcterms:created xsi:type="dcterms:W3CDTF">2021-08-09T11:27:00Z</dcterms:created>
  <dcterms:modified xsi:type="dcterms:W3CDTF">2021-08-16T11:20:00Z</dcterms:modified>
</cp:coreProperties>
</file>